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Default="005333BD" w:rsidP="00BE66E2">
      <w:pPr>
        <w:pStyle w:val="Nadpis1"/>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982D53">
        <w:rPr>
          <w:rFonts w:eastAsia="Times New Roman" w:cs="Times New Roman"/>
          <w:b/>
          <w:sz w:val="18"/>
          <w:szCs w:val="18"/>
          <w:lang w:eastAsia="cs-CZ"/>
        </w:rPr>
        <w:t>„</w:t>
      </w:r>
      <w:r w:rsidR="00982D53" w:rsidRPr="00982D53">
        <w:rPr>
          <w:rFonts w:eastAsia="Times New Roman" w:cs="Times New Roman"/>
          <w:b/>
          <w:sz w:val="18"/>
          <w:szCs w:val="18"/>
          <w:lang w:eastAsia="cs-CZ"/>
        </w:rPr>
        <w:t>Dodávka</w:t>
      </w:r>
      <w:bookmarkStart w:id="0" w:name="_GoBack"/>
      <w:bookmarkEnd w:id="0"/>
      <w:r w:rsidR="00982D53" w:rsidRPr="00982D53">
        <w:rPr>
          <w:rFonts w:eastAsia="Times New Roman" w:cs="Times New Roman"/>
          <w:b/>
          <w:sz w:val="18"/>
          <w:szCs w:val="18"/>
          <w:lang w:eastAsia="cs-CZ"/>
        </w:rPr>
        <w:t xml:space="preserve"> mobilního pódia</w:t>
      </w:r>
      <w:r w:rsidRPr="00982D53">
        <w:rPr>
          <w:rFonts w:eastAsia="Times New Roman" w:cs="Times New Roman"/>
          <w:b/>
          <w:sz w:val="18"/>
          <w:szCs w:val="18"/>
          <w:lang w:eastAsia="cs-CZ"/>
        </w:rPr>
        <w:t>“</w:t>
      </w:r>
      <w:r w:rsidRPr="00982D53">
        <w:rPr>
          <w:rFonts w:eastAsia="Times New Roman" w:cs="Times New Roman"/>
          <w:sz w:val="18"/>
          <w:szCs w:val="18"/>
          <w:lang w:eastAsia="cs-CZ"/>
        </w:rPr>
        <w:t xml:space="preserve">, </w:t>
      </w:r>
      <w:r w:rsidR="00982D53" w:rsidRPr="00982D53">
        <w:rPr>
          <w:rFonts w:eastAsia="Times New Roman" w:cs="Times New Roman"/>
          <w:sz w:val="18"/>
          <w:szCs w:val="18"/>
          <w:lang w:eastAsia="cs-CZ"/>
        </w:rPr>
        <w:t xml:space="preserve">č.j. 69/2023-SŽ-OŘ PHA-OVZ </w:t>
      </w:r>
      <w:r w:rsidRPr="00982D53">
        <w:rPr>
          <w:rFonts w:eastAsia="Times New Roman" w:cs="Times New Roman"/>
          <w:sz w:val="18"/>
          <w:szCs w:val="18"/>
          <w:lang w:eastAsia="cs-CZ"/>
        </w:rPr>
        <w:t>(dále jen „</w:t>
      </w:r>
      <w:r w:rsidRPr="00982D53">
        <w:rPr>
          <w:rFonts w:eastAsia="Times New Roman" w:cs="Times New Roman"/>
          <w:b/>
          <w:i/>
          <w:sz w:val="18"/>
          <w:szCs w:val="18"/>
          <w:lang w:eastAsia="cs-CZ"/>
        </w:rPr>
        <w:t>Veřejná zakázka</w:t>
      </w:r>
      <w:r w:rsidRPr="00982D53">
        <w:rPr>
          <w:rFonts w:eastAsia="Times New Roman" w:cs="Times New Roman"/>
          <w:sz w:val="18"/>
          <w:szCs w:val="18"/>
          <w:lang w:eastAsia="cs-CZ"/>
        </w:rPr>
        <w:t xml:space="preserve">“ a </w:t>
      </w:r>
      <w:r w:rsidR="003A3551" w:rsidRPr="00982D53">
        <w:rPr>
          <w:rFonts w:eastAsia="Times New Roman" w:cs="Times New Roman"/>
          <w:b/>
          <w:i/>
          <w:sz w:val="18"/>
          <w:szCs w:val="18"/>
          <w:lang w:eastAsia="cs-CZ"/>
        </w:rPr>
        <w:t>„Výběrové</w:t>
      </w:r>
      <w:r w:rsidRPr="00982D53">
        <w:rPr>
          <w:rFonts w:eastAsia="Times New Roman" w:cs="Times New Roman"/>
          <w:b/>
          <w:i/>
          <w:sz w:val="18"/>
          <w:szCs w:val="18"/>
          <w:lang w:eastAsia="cs-CZ"/>
        </w:rPr>
        <w:t xml:space="preserve"> řízení“</w:t>
      </w:r>
      <w:r w:rsidRPr="00982D53">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3A3551"/>
    <w:rsid w:val="005333BD"/>
    <w:rsid w:val="00757CB8"/>
    <w:rsid w:val="00822191"/>
    <w:rsid w:val="008E00BC"/>
    <w:rsid w:val="00982D53"/>
    <w:rsid w:val="00A51739"/>
    <w:rsid w:val="00BE66E2"/>
    <w:rsid w:val="00BF6A6B"/>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F7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405</Words>
  <Characters>2390</Characters>
  <Application>Microsoft Office Word</Application>
  <DocSecurity>0</DocSecurity>
  <Lines>19</Lines>
  <Paragraphs>5</Paragraphs>
  <ScaleCrop>false</ScaleCrop>
  <Company>Správa železnic, státní organizace</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Uhlíř Ladislav, Mgr.</cp:lastModifiedBy>
  <cp:revision>10</cp:revision>
  <dcterms:created xsi:type="dcterms:W3CDTF">2022-04-17T17:33:00Z</dcterms:created>
  <dcterms:modified xsi:type="dcterms:W3CDTF">2023-01-09T08:04:00Z</dcterms:modified>
</cp:coreProperties>
</file>